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83B8" w14:textId="5C85B071" w:rsidR="00A73671" w:rsidRDefault="00A73671" w:rsidP="00B73773">
      <w:pPr>
        <w:pStyle w:val="Address"/>
      </w:pPr>
    </w:p>
    <w:p w14:paraId="0FCEB9B8" w14:textId="1FAFCAD5" w:rsidR="0019238E" w:rsidRDefault="0019238E" w:rsidP="00B73773">
      <w:pPr>
        <w:pStyle w:val="Address"/>
      </w:pPr>
    </w:p>
    <w:p w14:paraId="3605165C" w14:textId="77777777" w:rsidR="00CE57F9" w:rsidRDefault="00CE57F9" w:rsidP="00B73773">
      <w:pPr>
        <w:pStyle w:val="Address"/>
      </w:pPr>
    </w:p>
    <w:p w14:paraId="027E64E7" w14:textId="54A119A4" w:rsidR="0019238E" w:rsidRPr="00EC0AF3" w:rsidRDefault="00AC2FBB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To whom it may concern: -</w:t>
      </w:r>
    </w:p>
    <w:p w14:paraId="0FFA475B" w14:textId="0F9022BD" w:rsidR="00AC2FBB" w:rsidRPr="00EC0AF3" w:rsidRDefault="00AC2FBB" w:rsidP="00B73773">
      <w:pPr>
        <w:pStyle w:val="Address"/>
        <w:rPr>
          <w:sz w:val="22"/>
          <w:szCs w:val="22"/>
        </w:rPr>
      </w:pPr>
    </w:p>
    <w:p w14:paraId="27915460" w14:textId="2BB04587" w:rsidR="00AC2FBB" w:rsidRPr="00EC0AF3" w:rsidRDefault="003C05D5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 xml:space="preserve">We Total Lab Supplies, located at the following </w:t>
      </w:r>
      <w:r w:rsidR="00F35405" w:rsidRPr="00EC0AF3">
        <w:rPr>
          <w:sz w:val="22"/>
          <w:szCs w:val="22"/>
        </w:rPr>
        <w:t>address: -</w:t>
      </w:r>
    </w:p>
    <w:p w14:paraId="687B8620" w14:textId="24680571" w:rsidR="00F35405" w:rsidRPr="00EC0AF3" w:rsidRDefault="00F35405" w:rsidP="00B73773">
      <w:pPr>
        <w:pStyle w:val="Address"/>
        <w:rPr>
          <w:sz w:val="22"/>
          <w:szCs w:val="22"/>
        </w:rPr>
      </w:pPr>
    </w:p>
    <w:p w14:paraId="2700E138" w14:textId="7A881E41" w:rsidR="00F35405" w:rsidRPr="00EC0AF3" w:rsidRDefault="00F35405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Total Lab Supplies</w:t>
      </w:r>
    </w:p>
    <w:p w14:paraId="52FD9D5F" w14:textId="6D95DE93" w:rsidR="00F35405" w:rsidRPr="00EC0AF3" w:rsidRDefault="00F35405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St Helen’s Warehouse</w:t>
      </w:r>
    </w:p>
    <w:p w14:paraId="2988ABE2" w14:textId="5B1D4E4C" w:rsidR="00F35405" w:rsidRPr="00EC0AF3" w:rsidRDefault="00D9570E" w:rsidP="00B73773">
      <w:pPr>
        <w:pStyle w:val="Address"/>
        <w:rPr>
          <w:sz w:val="22"/>
          <w:szCs w:val="22"/>
        </w:rPr>
      </w:pPr>
      <w:r>
        <w:rPr>
          <w:sz w:val="22"/>
          <w:szCs w:val="22"/>
        </w:rPr>
        <w:t>Unit 6</w:t>
      </w:r>
      <w:r w:rsidR="00F35405" w:rsidRPr="00EC0AF3">
        <w:rPr>
          <w:sz w:val="22"/>
          <w:szCs w:val="22"/>
        </w:rPr>
        <w:t xml:space="preserve"> </w:t>
      </w:r>
      <w:proofErr w:type="spellStart"/>
      <w:r w:rsidR="00F35405" w:rsidRPr="00EC0AF3">
        <w:rPr>
          <w:sz w:val="22"/>
          <w:szCs w:val="22"/>
        </w:rPr>
        <w:t>Ketterer</w:t>
      </w:r>
      <w:proofErr w:type="spellEnd"/>
      <w:r w:rsidR="00F35405" w:rsidRPr="00EC0AF3">
        <w:rPr>
          <w:sz w:val="22"/>
          <w:szCs w:val="22"/>
        </w:rPr>
        <w:t xml:space="preserve"> Court</w:t>
      </w:r>
    </w:p>
    <w:p w14:paraId="220FC572" w14:textId="4491D0BF" w:rsidR="00392CB0" w:rsidRPr="00EC0AF3" w:rsidRDefault="00392CB0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St Helen’s</w:t>
      </w:r>
    </w:p>
    <w:p w14:paraId="2902048B" w14:textId="7D42E593" w:rsidR="00392CB0" w:rsidRPr="00EC0AF3" w:rsidRDefault="00392CB0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Merseyside</w:t>
      </w:r>
    </w:p>
    <w:p w14:paraId="0A6E25CD" w14:textId="7577BDD5" w:rsidR="00392CB0" w:rsidRPr="00EC0AF3" w:rsidRDefault="00392CB0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WA9 3AH</w:t>
      </w:r>
    </w:p>
    <w:p w14:paraId="0DBA823A" w14:textId="4722A9A3" w:rsidR="004130F5" w:rsidRPr="00EC0AF3" w:rsidRDefault="004130F5" w:rsidP="00B73773">
      <w:pPr>
        <w:pStyle w:val="Address"/>
        <w:rPr>
          <w:sz w:val="22"/>
          <w:szCs w:val="22"/>
        </w:rPr>
      </w:pPr>
    </w:p>
    <w:p w14:paraId="17D29F65" w14:textId="35B46824" w:rsidR="004130F5" w:rsidRPr="00EC0AF3" w:rsidRDefault="004130F5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 xml:space="preserve">Confirm that the </w:t>
      </w:r>
      <w:r w:rsidR="00560FA8">
        <w:rPr>
          <w:sz w:val="22"/>
          <w:szCs w:val="22"/>
        </w:rPr>
        <w:t xml:space="preserve">three </w:t>
      </w:r>
      <w:r w:rsidRPr="00EC0AF3">
        <w:rPr>
          <w:sz w:val="22"/>
          <w:szCs w:val="22"/>
        </w:rPr>
        <w:t>products listed below are safe to use for educational</w:t>
      </w:r>
      <w:r w:rsidR="00B9170E" w:rsidRPr="00EC0AF3">
        <w:rPr>
          <w:sz w:val="22"/>
          <w:szCs w:val="22"/>
        </w:rPr>
        <w:t xml:space="preserve"> demonstration purposes.</w:t>
      </w:r>
    </w:p>
    <w:p w14:paraId="5196E06C" w14:textId="27194CCB" w:rsidR="00B9170E" w:rsidRPr="00EC0AF3" w:rsidRDefault="00DF0B1B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 xml:space="preserve">All </w:t>
      </w:r>
      <w:r w:rsidR="004C1ECE">
        <w:rPr>
          <w:sz w:val="22"/>
          <w:szCs w:val="22"/>
        </w:rPr>
        <w:t xml:space="preserve">three </w:t>
      </w:r>
      <w:r w:rsidRPr="00EC0AF3">
        <w:rPr>
          <w:sz w:val="22"/>
          <w:szCs w:val="22"/>
        </w:rPr>
        <w:t xml:space="preserve">products have been inspected by our internal and external </w:t>
      </w:r>
      <w:r w:rsidR="00B13A52" w:rsidRPr="00EC0AF3">
        <w:rPr>
          <w:sz w:val="22"/>
          <w:szCs w:val="22"/>
        </w:rPr>
        <w:t xml:space="preserve">specialists qualified </w:t>
      </w:r>
      <w:r w:rsidR="00895F3B" w:rsidRPr="00EC0AF3">
        <w:rPr>
          <w:sz w:val="22"/>
          <w:szCs w:val="22"/>
        </w:rPr>
        <w:t>in Microbiology.</w:t>
      </w:r>
    </w:p>
    <w:p w14:paraId="4310463A" w14:textId="62630785" w:rsidR="001578A8" w:rsidRPr="00EC0AF3" w:rsidRDefault="001578A8" w:rsidP="00B73773">
      <w:pPr>
        <w:pStyle w:val="Address"/>
        <w:rPr>
          <w:sz w:val="22"/>
          <w:szCs w:val="22"/>
        </w:rPr>
      </w:pPr>
    </w:p>
    <w:p w14:paraId="0C245B1A" w14:textId="1F4B281F" w:rsidR="001578A8" w:rsidRPr="00EC0AF3" w:rsidRDefault="001578A8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 xml:space="preserve">Total Lab Supplies </w:t>
      </w:r>
      <w:r w:rsidR="00FE5292" w:rsidRPr="00EC0AF3">
        <w:rPr>
          <w:sz w:val="22"/>
          <w:szCs w:val="22"/>
        </w:rPr>
        <w:t>have no</w:t>
      </w:r>
      <w:r w:rsidR="00A173D8" w:rsidRPr="00EC0AF3">
        <w:rPr>
          <w:sz w:val="22"/>
          <w:szCs w:val="22"/>
        </w:rPr>
        <w:t xml:space="preserve"> issues that the </w:t>
      </w:r>
      <w:r w:rsidR="00560FA8">
        <w:rPr>
          <w:sz w:val="22"/>
          <w:szCs w:val="22"/>
        </w:rPr>
        <w:t xml:space="preserve">three </w:t>
      </w:r>
      <w:r w:rsidR="00A173D8" w:rsidRPr="00EC0AF3">
        <w:rPr>
          <w:sz w:val="22"/>
          <w:szCs w:val="22"/>
        </w:rPr>
        <w:t>products listed below are safe</w:t>
      </w:r>
      <w:r w:rsidR="00732D54" w:rsidRPr="00EC0AF3">
        <w:rPr>
          <w:sz w:val="22"/>
          <w:szCs w:val="22"/>
        </w:rPr>
        <w:t xml:space="preserve"> for use within </w:t>
      </w:r>
      <w:r w:rsidR="00C96EBE" w:rsidRPr="00EC0AF3">
        <w:rPr>
          <w:sz w:val="22"/>
          <w:szCs w:val="22"/>
        </w:rPr>
        <w:t xml:space="preserve">the </w:t>
      </w:r>
      <w:r w:rsidR="00732D54" w:rsidRPr="00EC0AF3">
        <w:rPr>
          <w:sz w:val="22"/>
          <w:szCs w:val="22"/>
        </w:rPr>
        <w:t>secondary education.</w:t>
      </w:r>
    </w:p>
    <w:p w14:paraId="0A6AD00C" w14:textId="3EBC1814" w:rsidR="00D85F5C" w:rsidRPr="00EC0AF3" w:rsidRDefault="00D85F5C" w:rsidP="00B73773">
      <w:pPr>
        <w:pStyle w:val="Address"/>
        <w:rPr>
          <w:sz w:val="22"/>
          <w:szCs w:val="22"/>
        </w:rPr>
      </w:pPr>
    </w:p>
    <w:p w14:paraId="50F48830" w14:textId="3003DACD" w:rsidR="00D85F5C" w:rsidRPr="00EC0AF3" w:rsidRDefault="00EA1F85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A03940 contains</w:t>
      </w:r>
      <w:r w:rsidR="00BF6DFF" w:rsidRPr="00EC0AF3">
        <w:rPr>
          <w:sz w:val="22"/>
          <w:szCs w:val="22"/>
        </w:rPr>
        <w:t xml:space="preserve">, </w:t>
      </w:r>
    </w:p>
    <w:p w14:paraId="1EEDB720" w14:textId="7902B32E" w:rsidR="00BF6DFF" w:rsidRPr="00EC0AF3" w:rsidRDefault="00BF6DFF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 xml:space="preserve">10 x Tubes of drosophila </w:t>
      </w:r>
      <w:r w:rsidR="008E5B6E" w:rsidRPr="00EC0AF3">
        <w:rPr>
          <w:sz w:val="22"/>
          <w:szCs w:val="22"/>
        </w:rPr>
        <w:t>media</w:t>
      </w:r>
    </w:p>
    <w:p w14:paraId="77A0D595" w14:textId="1093E254" w:rsidR="008E5B6E" w:rsidRPr="00EC0AF3" w:rsidRDefault="008E5B6E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10 x Ladders</w:t>
      </w:r>
    </w:p>
    <w:p w14:paraId="145E603F" w14:textId="6051B32A" w:rsidR="008E5B6E" w:rsidRPr="00EC0AF3" w:rsidRDefault="008E5B6E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10 x Foam Bungs</w:t>
      </w:r>
    </w:p>
    <w:p w14:paraId="3953480C" w14:textId="2BCA4659" w:rsidR="008E5B6E" w:rsidRPr="00EC0AF3" w:rsidRDefault="008E5B6E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 xml:space="preserve">1 x </w:t>
      </w:r>
      <w:r w:rsidR="00DE1DBE" w:rsidRPr="00EC0AF3">
        <w:rPr>
          <w:sz w:val="22"/>
          <w:szCs w:val="22"/>
        </w:rPr>
        <w:t xml:space="preserve">5g </w:t>
      </w:r>
      <w:r w:rsidR="00574908" w:rsidRPr="00EC0AF3">
        <w:rPr>
          <w:sz w:val="22"/>
          <w:szCs w:val="22"/>
        </w:rPr>
        <w:t>sachet</w:t>
      </w:r>
      <w:r w:rsidR="00DE1DBE" w:rsidRPr="00EC0AF3">
        <w:rPr>
          <w:sz w:val="22"/>
          <w:szCs w:val="22"/>
        </w:rPr>
        <w:t xml:space="preserve"> of yeast.</w:t>
      </w:r>
    </w:p>
    <w:p w14:paraId="382A42C4" w14:textId="48502BD9" w:rsidR="00DE1DBE" w:rsidRPr="00EC0AF3" w:rsidRDefault="00DE1DBE" w:rsidP="00B73773">
      <w:pPr>
        <w:pStyle w:val="Address"/>
        <w:rPr>
          <w:sz w:val="22"/>
          <w:szCs w:val="22"/>
        </w:rPr>
      </w:pPr>
    </w:p>
    <w:p w14:paraId="46AF0B15" w14:textId="764B8C12" w:rsidR="00DE1DBE" w:rsidRPr="00EC0AF3" w:rsidRDefault="00DE1DBE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A03950 contains</w:t>
      </w:r>
      <w:r w:rsidR="00F8412E" w:rsidRPr="00EC0AF3">
        <w:rPr>
          <w:sz w:val="22"/>
          <w:szCs w:val="22"/>
        </w:rPr>
        <w:t>,</w:t>
      </w:r>
    </w:p>
    <w:p w14:paraId="4B498BE5" w14:textId="7672CE77" w:rsidR="00F8412E" w:rsidRPr="00EC0AF3" w:rsidRDefault="00F8412E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10 x Ladders</w:t>
      </w:r>
    </w:p>
    <w:p w14:paraId="2D67B0AE" w14:textId="7DF1CA04" w:rsidR="00F8412E" w:rsidRPr="00EC0AF3" w:rsidRDefault="00F8412E" w:rsidP="00B73773">
      <w:pPr>
        <w:pStyle w:val="Address"/>
        <w:rPr>
          <w:sz w:val="22"/>
          <w:szCs w:val="22"/>
        </w:rPr>
      </w:pPr>
    </w:p>
    <w:p w14:paraId="3FDFEE3E" w14:textId="6F4FB3F6" w:rsidR="00F8412E" w:rsidRPr="00EC0AF3" w:rsidRDefault="00F8412E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A03860 contains,</w:t>
      </w:r>
    </w:p>
    <w:p w14:paraId="5FB7D5BB" w14:textId="0E8DE6FF" w:rsidR="00F8412E" w:rsidRPr="00EC0AF3" w:rsidRDefault="000359CC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 xml:space="preserve">1 x 5g </w:t>
      </w:r>
      <w:r w:rsidR="00574908" w:rsidRPr="00EC0AF3">
        <w:rPr>
          <w:sz w:val="22"/>
          <w:szCs w:val="22"/>
        </w:rPr>
        <w:t xml:space="preserve">sachet </w:t>
      </w:r>
      <w:r w:rsidRPr="00EC0AF3">
        <w:rPr>
          <w:sz w:val="22"/>
          <w:szCs w:val="22"/>
        </w:rPr>
        <w:t>of yeast</w:t>
      </w:r>
    </w:p>
    <w:p w14:paraId="74E36DC5" w14:textId="53F7140E" w:rsidR="00572B62" w:rsidRPr="00EC0AF3" w:rsidRDefault="00572B62" w:rsidP="00B73773">
      <w:pPr>
        <w:pStyle w:val="Address"/>
        <w:rPr>
          <w:sz w:val="22"/>
          <w:szCs w:val="22"/>
        </w:rPr>
      </w:pPr>
    </w:p>
    <w:p w14:paraId="48C92FBB" w14:textId="73CD8918" w:rsidR="00572B62" w:rsidRPr="00EC0AF3" w:rsidRDefault="00572B62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 xml:space="preserve">The </w:t>
      </w:r>
      <w:r w:rsidR="00560FA8">
        <w:rPr>
          <w:sz w:val="22"/>
          <w:szCs w:val="22"/>
        </w:rPr>
        <w:t xml:space="preserve">three </w:t>
      </w:r>
      <w:r w:rsidRPr="00EC0AF3">
        <w:rPr>
          <w:sz w:val="22"/>
          <w:szCs w:val="22"/>
        </w:rPr>
        <w:t>products above are not classified</w:t>
      </w:r>
      <w:r w:rsidR="003024E3" w:rsidRPr="00EC0AF3">
        <w:rPr>
          <w:sz w:val="22"/>
          <w:szCs w:val="22"/>
        </w:rPr>
        <w:t xml:space="preserve"> for any specific certification and are not classified as a toy.</w:t>
      </w:r>
    </w:p>
    <w:p w14:paraId="55126997" w14:textId="68D7AD89" w:rsidR="009F29AE" w:rsidRDefault="009F29AE" w:rsidP="00B73773">
      <w:pPr>
        <w:pStyle w:val="Address"/>
        <w:rPr>
          <w:sz w:val="22"/>
          <w:szCs w:val="22"/>
        </w:rPr>
      </w:pPr>
    </w:p>
    <w:p w14:paraId="514C44C6" w14:textId="77777777" w:rsidR="004C1ECE" w:rsidRPr="00EC0AF3" w:rsidRDefault="004C1ECE" w:rsidP="00B73773">
      <w:pPr>
        <w:pStyle w:val="Address"/>
        <w:rPr>
          <w:sz w:val="22"/>
          <w:szCs w:val="22"/>
        </w:rPr>
      </w:pPr>
    </w:p>
    <w:p w14:paraId="28DA3B39" w14:textId="4D672CF9" w:rsidR="009F29AE" w:rsidRPr="00EC0AF3" w:rsidRDefault="00AB32BC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Peter Brooks</w:t>
      </w:r>
    </w:p>
    <w:p w14:paraId="0A351D02" w14:textId="590783FE" w:rsidR="00AB32BC" w:rsidRPr="00EC0AF3" w:rsidRDefault="00AB32BC" w:rsidP="00B73773">
      <w:pPr>
        <w:pStyle w:val="Address"/>
        <w:rPr>
          <w:sz w:val="22"/>
          <w:szCs w:val="22"/>
        </w:rPr>
      </w:pPr>
      <w:r w:rsidRPr="00EC0AF3">
        <w:rPr>
          <w:sz w:val="22"/>
          <w:szCs w:val="22"/>
        </w:rPr>
        <w:t>Operations Manager</w:t>
      </w:r>
    </w:p>
    <w:p w14:paraId="105F8982" w14:textId="3C2AF8B9" w:rsidR="00AB32BC" w:rsidRPr="00EC0AF3" w:rsidRDefault="00AB32BC" w:rsidP="00B73773">
      <w:pPr>
        <w:pStyle w:val="Address"/>
        <w:rPr>
          <w:sz w:val="22"/>
          <w:szCs w:val="22"/>
        </w:rPr>
      </w:pPr>
    </w:p>
    <w:p w14:paraId="1913B67B" w14:textId="309E9A9D" w:rsidR="00AC2FBB" w:rsidRDefault="00CE57F9" w:rsidP="00B73773">
      <w:pPr>
        <w:pStyle w:val="Address"/>
      </w:pPr>
      <w:r w:rsidRPr="00EC0AF3">
        <w:rPr>
          <w:sz w:val="22"/>
          <w:szCs w:val="22"/>
        </w:rPr>
        <w:t>4/09/2021</w:t>
      </w:r>
    </w:p>
    <w:sectPr w:rsidR="00AC2FBB" w:rsidSect="00BE2B77">
      <w:headerReference w:type="first" r:id="rId7"/>
      <w:footerReference w:type="first" r:id="rId8"/>
      <w:pgSz w:w="12240" w:h="15840" w:code="1"/>
      <w:pgMar w:top="1797" w:right="1134" w:bottom="309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55EA" w14:textId="77777777" w:rsidR="00FD52C4" w:rsidRDefault="00FD52C4">
      <w:r>
        <w:separator/>
      </w:r>
    </w:p>
  </w:endnote>
  <w:endnote w:type="continuationSeparator" w:id="0">
    <w:p w14:paraId="5DFA87BE" w14:textId="77777777" w:rsidR="00FD52C4" w:rsidRDefault="00FD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5F4C" w14:textId="77777777" w:rsidR="00EC21D5" w:rsidRPr="009F280C" w:rsidRDefault="00EC21D5" w:rsidP="00EC21D5">
    <w:pPr>
      <w:pStyle w:val="Footer"/>
      <w:spacing w:after="0"/>
      <w:jc w:val="center"/>
    </w:pPr>
    <w:r w:rsidRPr="009F280C">
      <w:t xml:space="preserve">Unit 6, </w:t>
    </w:r>
    <w:proofErr w:type="spellStart"/>
    <w:r w:rsidRPr="009F280C">
      <w:t>Ketterer</w:t>
    </w:r>
    <w:proofErr w:type="spellEnd"/>
    <w:r w:rsidRPr="009F280C">
      <w:t xml:space="preserve"> Court</w:t>
    </w:r>
  </w:p>
  <w:p w14:paraId="7B9EA6F8" w14:textId="77777777" w:rsidR="00EC21D5" w:rsidRDefault="00EC21D5" w:rsidP="00EC21D5">
    <w:pPr>
      <w:pStyle w:val="Footer"/>
      <w:spacing w:after="0"/>
      <w:jc w:val="center"/>
    </w:pPr>
    <w:r w:rsidRPr="009F280C">
      <w:t>St Helens, Merseyside, WA9 3AH</w:t>
    </w:r>
  </w:p>
  <w:p w14:paraId="1078796C" w14:textId="77777777" w:rsidR="00EC21D5" w:rsidRDefault="00EC21D5" w:rsidP="00EC21D5">
    <w:pPr>
      <w:pStyle w:val="Footer"/>
      <w:spacing w:after="0"/>
      <w:jc w:val="center"/>
    </w:pPr>
    <w:r>
      <w:t>Tel 01744 455000</w:t>
    </w:r>
  </w:p>
  <w:p w14:paraId="78D6EB7D" w14:textId="77777777" w:rsidR="00EC21D5" w:rsidRPr="00EC21D5" w:rsidRDefault="00EC21D5" w:rsidP="00EC21D5">
    <w:pPr>
      <w:jc w:val="center"/>
      <w:rPr>
        <w:sz w:val="20"/>
        <w:szCs w:val="20"/>
      </w:rPr>
    </w:pPr>
    <w:r>
      <w:t>Fax 0870 034 2056</w:t>
    </w:r>
  </w:p>
  <w:p w14:paraId="681510A5" w14:textId="77777777" w:rsidR="00A73671" w:rsidRDefault="00A73671" w:rsidP="00EC21D5">
    <w:pPr>
      <w:pStyle w:val="Footer"/>
      <w:tabs>
        <w:tab w:val="left" w:pos="9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2747" w14:textId="77777777" w:rsidR="00FD52C4" w:rsidRDefault="00FD52C4">
      <w:r>
        <w:separator/>
      </w:r>
    </w:p>
  </w:footnote>
  <w:footnote w:type="continuationSeparator" w:id="0">
    <w:p w14:paraId="708E1E57" w14:textId="77777777" w:rsidR="00FD52C4" w:rsidRDefault="00FD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CA9B" w14:textId="77777777" w:rsidR="00A73671" w:rsidRPr="00FE39C9" w:rsidRDefault="00B3353A" w:rsidP="00EC21D5">
    <w:pPr>
      <w:pStyle w:val="Header"/>
      <w:jc w:val="center"/>
    </w:pPr>
    <w:r>
      <w:rPr>
        <w:noProof/>
      </w:rPr>
      <w:drawing>
        <wp:inline distT="0" distB="0" distL="0" distR="0" wp14:anchorId="4CAF917B" wp14:editId="066CF035">
          <wp:extent cx="2124075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EC3"/>
    <w:multiLevelType w:val="multilevel"/>
    <w:tmpl w:val="F7AC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63"/>
    <w:rsid w:val="00000253"/>
    <w:rsid w:val="00027482"/>
    <w:rsid w:val="000359CC"/>
    <w:rsid w:val="000A1CCC"/>
    <w:rsid w:val="000C6AAF"/>
    <w:rsid w:val="000D3004"/>
    <w:rsid w:val="001578A8"/>
    <w:rsid w:val="00163F7B"/>
    <w:rsid w:val="00177822"/>
    <w:rsid w:val="00181536"/>
    <w:rsid w:val="0019238E"/>
    <w:rsid w:val="001C0248"/>
    <w:rsid w:val="003024E3"/>
    <w:rsid w:val="00371922"/>
    <w:rsid w:val="00392CB0"/>
    <w:rsid w:val="003C05D5"/>
    <w:rsid w:val="004130F5"/>
    <w:rsid w:val="00427E77"/>
    <w:rsid w:val="004C1ECE"/>
    <w:rsid w:val="004C764B"/>
    <w:rsid w:val="00516963"/>
    <w:rsid w:val="00521FBC"/>
    <w:rsid w:val="005519F6"/>
    <w:rsid w:val="00560FA8"/>
    <w:rsid w:val="00572B62"/>
    <w:rsid w:val="00574908"/>
    <w:rsid w:val="006023A0"/>
    <w:rsid w:val="0062236C"/>
    <w:rsid w:val="0064172D"/>
    <w:rsid w:val="0066672A"/>
    <w:rsid w:val="00677D19"/>
    <w:rsid w:val="00684051"/>
    <w:rsid w:val="00696B89"/>
    <w:rsid w:val="006F4C13"/>
    <w:rsid w:val="00732D54"/>
    <w:rsid w:val="00746949"/>
    <w:rsid w:val="007D5552"/>
    <w:rsid w:val="007F7A15"/>
    <w:rsid w:val="0080009F"/>
    <w:rsid w:val="008056AB"/>
    <w:rsid w:val="00864ED6"/>
    <w:rsid w:val="00895F3B"/>
    <w:rsid w:val="008C3601"/>
    <w:rsid w:val="008E59BA"/>
    <w:rsid w:val="008E5B6E"/>
    <w:rsid w:val="009046F7"/>
    <w:rsid w:val="0096599D"/>
    <w:rsid w:val="00980A50"/>
    <w:rsid w:val="009930C1"/>
    <w:rsid w:val="009B140F"/>
    <w:rsid w:val="009B654C"/>
    <w:rsid w:val="009D3AD2"/>
    <w:rsid w:val="009F280C"/>
    <w:rsid w:val="009F29AE"/>
    <w:rsid w:val="00A173D8"/>
    <w:rsid w:val="00A73671"/>
    <w:rsid w:val="00AA6260"/>
    <w:rsid w:val="00AB32BC"/>
    <w:rsid w:val="00AC2FBB"/>
    <w:rsid w:val="00AD6225"/>
    <w:rsid w:val="00B13A52"/>
    <w:rsid w:val="00B3353A"/>
    <w:rsid w:val="00B61D59"/>
    <w:rsid w:val="00B73773"/>
    <w:rsid w:val="00B9170E"/>
    <w:rsid w:val="00BD2FD7"/>
    <w:rsid w:val="00BE2B77"/>
    <w:rsid w:val="00BF6DFF"/>
    <w:rsid w:val="00C406D9"/>
    <w:rsid w:val="00C96EBE"/>
    <w:rsid w:val="00CB3BA7"/>
    <w:rsid w:val="00CB5AE1"/>
    <w:rsid w:val="00CD5FE5"/>
    <w:rsid w:val="00CE29CB"/>
    <w:rsid w:val="00CE57F9"/>
    <w:rsid w:val="00D048A2"/>
    <w:rsid w:val="00D6676F"/>
    <w:rsid w:val="00D80F0F"/>
    <w:rsid w:val="00D85F5C"/>
    <w:rsid w:val="00D9570E"/>
    <w:rsid w:val="00DA3237"/>
    <w:rsid w:val="00DE1DBE"/>
    <w:rsid w:val="00DF0B1B"/>
    <w:rsid w:val="00E55A22"/>
    <w:rsid w:val="00EA1F85"/>
    <w:rsid w:val="00EC0AF3"/>
    <w:rsid w:val="00EC0FC8"/>
    <w:rsid w:val="00EC21D5"/>
    <w:rsid w:val="00F35405"/>
    <w:rsid w:val="00F8412E"/>
    <w:rsid w:val="00FA140E"/>
    <w:rsid w:val="00FD52C4"/>
    <w:rsid w:val="00FE39C9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A17E2DA"/>
  <w15:docId w15:val="{2DD22BB2-95E1-4471-B7FD-A0C546FE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F6"/>
    <w:pPr>
      <w:spacing w:after="80"/>
    </w:pPr>
    <w:rPr>
      <w:rFonts w:cs="Tahoma"/>
      <w:sz w:val="18"/>
      <w:szCs w:val="1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519F6"/>
    <w:pPr>
      <w:spacing w:after="0"/>
      <w:outlineLv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9"/>
    <w:qFormat/>
    <w:rsid w:val="005519F6"/>
    <w:pPr>
      <w:keepNext/>
      <w:keepLines/>
      <w:spacing w:before="40" w:after="0"/>
      <w:outlineLvl w:val="1"/>
    </w:pPr>
    <w:rPr>
      <w:rFonts w:eastAsia="MS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19F6"/>
    <w:rPr>
      <w:rFonts w:ascii="Tahoma" w:eastAsia="MS Gothic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519F6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519F6"/>
    <w:rPr>
      <w:color w:val="808080"/>
    </w:rPr>
  </w:style>
  <w:style w:type="paragraph" w:styleId="Header">
    <w:name w:val="header"/>
    <w:basedOn w:val="Normal"/>
    <w:link w:val="HeaderChar"/>
    <w:uiPriority w:val="99"/>
    <w:rsid w:val="005519F6"/>
  </w:style>
  <w:style w:type="character" w:customStyle="1" w:styleId="HeaderChar">
    <w:name w:val="Header Char"/>
    <w:basedOn w:val="DefaultParagraphFont"/>
    <w:link w:val="Header"/>
    <w:uiPriority w:val="99"/>
    <w:locked/>
    <w:rsid w:val="005519F6"/>
  </w:style>
  <w:style w:type="paragraph" w:styleId="Footer">
    <w:name w:val="footer"/>
    <w:basedOn w:val="Normal"/>
    <w:link w:val="FooterChar"/>
    <w:uiPriority w:val="99"/>
    <w:rsid w:val="005519F6"/>
  </w:style>
  <w:style w:type="character" w:customStyle="1" w:styleId="FooterChar">
    <w:name w:val="Footer Char"/>
    <w:basedOn w:val="DefaultParagraphFont"/>
    <w:link w:val="Footer"/>
    <w:uiPriority w:val="99"/>
    <w:locked/>
    <w:rsid w:val="005519F6"/>
  </w:style>
  <w:style w:type="table" w:styleId="TableGrid">
    <w:name w:val="Table Grid"/>
    <w:basedOn w:val="TableNormal"/>
    <w:uiPriority w:val="99"/>
    <w:rsid w:val="005519F6"/>
    <w:rPr>
      <w:rFonts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uiPriority w:val="99"/>
    <w:rsid w:val="005519F6"/>
    <w:pPr>
      <w:spacing w:after="0"/>
    </w:pPr>
  </w:style>
  <w:style w:type="paragraph" w:styleId="Date">
    <w:name w:val="Date"/>
    <w:basedOn w:val="Normal"/>
    <w:next w:val="Salutation"/>
    <w:link w:val="DateChar"/>
    <w:uiPriority w:val="99"/>
    <w:rsid w:val="005519F6"/>
    <w:pPr>
      <w:spacing w:before="240" w:after="240" w:line="276" w:lineRule="auto"/>
    </w:pPr>
  </w:style>
  <w:style w:type="character" w:customStyle="1" w:styleId="DateChar">
    <w:name w:val="Date Char"/>
    <w:basedOn w:val="DefaultParagraphFont"/>
    <w:link w:val="Date"/>
    <w:uiPriority w:val="99"/>
    <w:locked/>
    <w:rsid w:val="005519F6"/>
    <w:rPr>
      <w:rFonts w:ascii="Tahoma" w:hAnsi="Tahoma" w:cs="Tahoma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5519F6"/>
    <w:pPr>
      <w:spacing w:before="480" w:after="240" w:line="276" w:lineRule="auto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5519F6"/>
    <w:rPr>
      <w:rFonts w:ascii="Tahoma" w:hAnsi="Tahoma" w:cs="Tahoma"/>
      <w:sz w:val="24"/>
      <w:szCs w:val="24"/>
    </w:rPr>
  </w:style>
  <w:style w:type="paragraph" w:styleId="Closing">
    <w:name w:val="Closing"/>
    <w:basedOn w:val="Normal"/>
    <w:next w:val="Normal"/>
    <w:link w:val="ClosingChar"/>
    <w:uiPriority w:val="99"/>
    <w:rsid w:val="005519F6"/>
    <w:pPr>
      <w:spacing w:before="400" w:after="1000" w:line="276" w:lineRule="auto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5519F6"/>
    <w:rPr>
      <w:rFonts w:ascii="Tahoma" w:hAnsi="Tahoma" w:cs="Tahoma"/>
      <w:sz w:val="24"/>
      <w:szCs w:val="24"/>
    </w:rPr>
  </w:style>
  <w:style w:type="paragraph" w:customStyle="1" w:styleId="ContactInfo">
    <w:name w:val="Contact Info"/>
    <w:basedOn w:val="Normal"/>
    <w:uiPriority w:val="99"/>
    <w:rsid w:val="005519F6"/>
    <w:pPr>
      <w:jc w:val="right"/>
    </w:pPr>
    <w:rPr>
      <w:caps/>
    </w:rPr>
  </w:style>
  <w:style w:type="paragraph" w:styleId="Title">
    <w:name w:val="Title"/>
    <w:basedOn w:val="Normal"/>
    <w:link w:val="TitleChar"/>
    <w:uiPriority w:val="99"/>
    <w:qFormat/>
    <w:rsid w:val="005519F6"/>
    <w:pPr>
      <w:spacing w:before="200" w:after="1280"/>
      <w:jc w:val="center"/>
    </w:pPr>
    <w:rPr>
      <w:rFonts w:eastAsia="MS Gothic"/>
      <w:b/>
      <w:bCs/>
      <w:caps/>
      <w:color w:val="40404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5519F6"/>
    <w:rPr>
      <w:rFonts w:ascii="Tahoma" w:eastAsia="MS Gothic" w:hAnsi="Tahoma" w:cs="Tahoma"/>
      <w:b/>
      <w:bCs/>
      <w:caps/>
      <w:color w:val="404040"/>
      <w:kern w:val="28"/>
      <w:sz w:val="56"/>
      <w:szCs w:val="56"/>
    </w:rPr>
  </w:style>
  <w:style w:type="paragraph" w:customStyle="1" w:styleId="Miscellaneous">
    <w:name w:val="Miscellaneous"/>
    <w:basedOn w:val="Normal"/>
    <w:uiPriority w:val="99"/>
    <w:rsid w:val="00000253"/>
    <w:pPr>
      <w:spacing w:after="0"/>
    </w:pPr>
    <w:rPr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000253"/>
    <w:rPr>
      <w:i/>
      <w:iCs/>
    </w:rPr>
  </w:style>
  <w:style w:type="character" w:styleId="Hyperlink">
    <w:name w:val="Hyperlink"/>
    <w:basedOn w:val="DefaultParagraphFont"/>
    <w:uiPriority w:val="99"/>
    <w:semiHidden/>
    <w:rsid w:val="00C406D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417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7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76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7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7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7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760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7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7604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76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7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37601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376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37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37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376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7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76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76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7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760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7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7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7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760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7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7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7608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7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37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37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37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376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37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37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76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76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37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7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37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7607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37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37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760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7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7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376046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37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37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376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37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P&amp;R Labpak Limited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Nick Buxton</dc:creator>
  <cp:keywords/>
  <dc:description/>
  <cp:lastModifiedBy>Peter Brooks</cp:lastModifiedBy>
  <cp:revision>36</cp:revision>
  <cp:lastPrinted>2017-08-30T12:57:00Z</cp:lastPrinted>
  <dcterms:created xsi:type="dcterms:W3CDTF">2021-10-04T08:19:00Z</dcterms:created>
  <dcterms:modified xsi:type="dcterms:W3CDTF">2021-10-04T19:07:00Z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