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7F" w:rsidRDefault="00731B7E" w:rsidP="00731B7E">
      <w:pPr>
        <w:jc w:val="center"/>
      </w:pPr>
      <w:r>
        <w:rPr>
          <w:noProof/>
        </w:rPr>
        <w:drawing>
          <wp:inline distT="0" distB="0" distL="0" distR="0" wp14:anchorId="3FD5E332" wp14:editId="0B79D1DB">
            <wp:extent cx="3162300" cy="1400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der colours logo m sig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637" cy="140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0C9" w:rsidRDefault="007B00C9" w:rsidP="00731B7E">
      <w:pPr>
        <w:jc w:val="center"/>
      </w:pPr>
    </w:p>
    <w:p w:rsidR="007B00C9" w:rsidRDefault="007B00C9" w:rsidP="007B00C9">
      <w:pPr>
        <w:pBdr>
          <w:bottom w:val="single" w:sz="6" w:space="1" w:color="auto"/>
        </w:pBdr>
        <w:jc w:val="center"/>
        <w:rPr>
          <w:b/>
          <w:sz w:val="36"/>
          <w:szCs w:val="36"/>
          <w:u w:val="single"/>
        </w:rPr>
      </w:pPr>
      <w:r w:rsidRPr="007B00C9">
        <w:rPr>
          <w:b/>
          <w:sz w:val="36"/>
          <w:szCs w:val="36"/>
          <w:u w:val="single"/>
        </w:rPr>
        <w:t>PRODUCT SAFETY DATA SHEET</w:t>
      </w:r>
    </w:p>
    <w:p w:rsidR="007B00C9" w:rsidRPr="007B00C9" w:rsidRDefault="007B00C9" w:rsidP="007B00C9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7B00C9" w:rsidRDefault="007B00C9" w:rsidP="007B00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IDENTIFICA</w:t>
      </w:r>
      <w:bookmarkStart w:id="0" w:name="_GoBack"/>
      <w:bookmarkEnd w:id="0"/>
      <w:r>
        <w:rPr>
          <w:b/>
        </w:rPr>
        <w:t>TION OF THE SUBSTANCE/PREPERATION AND THE COMPANY/UNDERTAKING</w:t>
      </w:r>
    </w:p>
    <w:p w:rsidR="007B00C9" w:rsidRDefault="007B00C9" w:rsidP="007B00C9">
      <w:pPr>
        <w:pStyle w:val="ListParagraph"/>
        <w:rPr>
          <w:b/>
        </w:rPr>
      </w:pPr>
      <w:r>
        <w:rPr>
          <w:b/>
        </w:rPr>
        <w:t xml:space="preserve">Product Name: </w:t>
      </w:r>
      <w:r w:rsidRPr="00CA6012">
        <w:t>Powder Paints</w:t>
      </w:r>
    </w:p>
    <w:p w:rsidR="007B00C9" w:rsidRPr="00CA6012" w:rsidRDefault="007B00C9" w:rsidP="007B00C9">
      <w:pPr>
        <w:pStyle w:val="ListParagraph"/>
      </w:pPr>
      <w:r>
        <w:rPr>
          <w:b/>
        </w:rPr>
        <w:t xml:space="preserve">Supplier:            </w:t>
      </w:r>
      <w:r w:rsidRPr="00CA6012">
        <w:t>Powder Colours UK Limited, Unit 7 Coalville Business Park, off Jackson          Street, Coalville, Leicestershire, LE67 3NR</w:t>
      </w:r>
    </w:p>
    <w:p w:rsidR="007B00C9" w:rsidRPr="00CA6012" w:rsidRDefault="007B00C9" w:rsidP="007B00C9">
      <w:pPr>
        <w:pStyle w:val="ListParagraph"/>
        <w:pBdr>
          <w:bottom w:val="single" w:sz="6" w:space="1" w:color="auto"/>
        </w:pBdr>
      </w:pPr>
      <w:r w:rsidRPr="00CA6012">
        <w:t>Tel: 07865340120</w:t>
      </w:r>
    </w:p>
    <w:p w:rsidR="007B00C9" w:rsidRDefault="007B00C9" w:rsidP="007B00C9">
      <w:pPr>
        <w:pStyle w:val="ListParagraph"/>
      </w:pPr>
    </w:p>
    <w:p w:rsidR="007B00C9" w:rsidRPr="00CA6012" w:rsidRDefault="00CA6012" w:rsidP="007B00C9">
      <w:pPr>
        <w:pStyle w:val="ListParagraph"/>
        <w:numPr>
          <w:ilvl w:val="0"/>
          <w:numId w:val="1"/>
        </w:numPr>
        <w:rPr>
          <w:b/>
        </w:rPr>
      </w:pPr>
      <w:r w:rsidRPr="00CA6012">
        <w:rPr>
          <w:b/>
        </w:rPr>
        <w:t>HAZARDS IDENTIFICATION</w:t>
      </w:r>
    </w:p>
    <w:p w:rsidR="00CA6012" w:rsidRDefault="00CA6012" w:rsidP="00CA6012">
      <w:pPr>
        <w:pStyle w:val="ListParagraph"/>
      </w:pPr>
      <w:r>
        <w:t>“This Safety Data Sheet is prepared voluntarily: it is not required according to Article 31 of Regulation (EC) No. 1907/2006.”</w:t>
      </w:r>
    </w:p>
    <w:p w:rsidR="00CA6012" w:rsidRDefault="00CA6012" w:rsidP="00CA6012">
      <w:pPr>
        <w:pStyle w:val="ListParagraph"/>
        <w:pBdr>
          <w:bottom w:val="single" w:sz="6" w:space="1" w:color="auto"/>
        </w:pBdr>
      </w:pPr>
      <w:r>
        <w:t>This product should not present any hazard in storage, handling and use subject to reasonable standards of industrial hygiene for any finely divided, dust forming material. See other information.</w:t>
      </w:r>
    </w:p>
    <w:p w:rsidR="00CA6012" w:rsidRDefault="00CA6012" w:rsidP="00CA6012">
      <w:pPr>
        <w:pStyle w:val="ListParagraph"/>
      </w:pPr>
    </w:p>
    <w:p w:rsidR="00CA6012" w:rsidRPr="00CA6012" w:rsidRDefault="00CA6012" w:rsidP="00CA6012">
      <w:pPr>
        <w:pStyle w:val="ListParagraph"/>
        <w:numPr>
          <w:ilvl w:val="0"/>
          <w:numId w:val="1"/>
        </w:numPr>
        <w:rPr>
          <w:b/>
        </w:rPr>
      </w:pPr>
      <w:r w:rsidRPr="00CA6012">
        <w:rPr>
          <w:b/>
        </w:rPr>
        <w:t>COMPOSITION/INFORMATION ON INGREDIENTS</w:t>
      </w:r>
    </w:p>
    <w:p w:rsidR="00CA6012" w:rsidRDefault="00CA6012" w:rsidP="00CA6012">
      <w:pPr>
        <w:pStyle w:val="ListParagraph"/>
        <w:pBdr>
          <w:bottom w:val="single" w:sz="6" w:space="1" w:color="auto"/>
        </w:pBdr>
      </w:pPr>
      <w:r w:rsidRPr="00CA6012">
        <w:rPr>
          <w:b/>
        </w:rPr>
        <w:t>Description of Material</w:t>
      </w:r>
      <w:r>
        <w:t>:  Coloured powders</w:t>
      </w:r>
    </w:p>
    <w:p w:rsidR="00CA6012" w:rsidRDefault="00CA6012" w:rsidP="00CA6012">
      <w:pPr>
        <w:pStyle w:val="ListParagraph"/>
      </w:pPr>
    </w:p>
    <w:p w:rsidR="00CA6012" w:rsidRPr="00896856" w:rsidRDefault="00CA6012" w:rsidP="00CA6012">
      <w:pPr>
        <w:pStyle w:val="ListParagraph"/>
        <w:numPr>
          <w:ilvl w:val="0"/>
          <w:numId w:val="1"/>
        </w:numPr>
        <w:rPr>
          <w:b/>
        </w:rPr>
      </w:pPr>
      <w:r w:rsidRPr="00896856">
        <w:rPr>
          <w:b/>
        </w:rPr>
        <w:t>FIRST AID MEASURES</w:t>
      </w:r>
    </w:p>
    <w:p w:rsidR="00CA6012" w:rsidRDefault="00CA6012" w:rsidP="00CA6012">
      <w:pPr>
        <w:pStyle w:val="ListParagraph"/>
      </w:pPr>
      <w:r w:rsidRPr="00896856">
        <w:rPr>
          <w:b/>
        </w:rPr>
        <w:t>Eye Contact</w:t>
      </w:r>
      <w:r>
        <w:t>: Irrigate with water for several minutes. If irritation occurs seek medical attention.</w:t>
      </w:r>
    </w:p>
    <w:p w:rsidR="00CA6012" w:rsidRDefault="00CA6012" w:rsidP="00CA6012">
      <w:pPr>
        <w:pStyle w:val="ListParagraph"/>
      </w:pPr>
      <w:r w:rsidRPr="00896856">
        <w:rPr>
          <w:b/>
        </w:rPr>
        <w:t>Inhalation</w:t>
      </w:r>
      <w:r>
        <w:t>: Remove patient to fresh air and seek medical attention if discomfort persists.</w:t>
      </w:r>
    </w:p>
    <w:p w:rsidR="00CA6012" w:rsidRDefault="00CA6012" w:rsidP="00CA6012">
      <w:pPr>
        <w:pStyle w:val="ListParagraph"/>
      </w:pPr>
      <w:r w:rsidRPr="00896856">
        <w:rPr>
          <w:b/>
        </w:rPr>
        <w:t>Skin Contact</w:t>
      </w:r>
      <w:r>
        <w:t>: Wash with soap and water.</w:t>
      </w:r>
    </w:p>
    <w:p w:rsidR="00CA6012" w:rsidRDefault="00CA6012" w:rsidP="00CA6012">
      <w:pPr>
        <w:pStyle w:val="ListParagraph"/>
        <w:pBdr>
          <w:bottom w:val="single" w:sz="6" w:space="1" w:color="auto"/>
        </w:pBdr>
      </w:pPr>
      <w:r w:rsidRPr="00896856">
        <w:rPr>
          <w:b/>
        </w:rPr>
        <w:t>Ingestion</w:t>
      </w:r>
      <w:r>
        <w:t>: Give water to drink and seek medical attention</w:t>
      </w:r>
      <w:r w:rsidR="00896856">
        <w:t>.</w:t>
      </w:r>
    </w:p>
    <w:p w:rsidR="00896856" w:rsidRDefault="00896856" w:rsidP="00CA6012">
      <w:pPr>
        <w:pStyle w:val="ListParagraph"/>
      </w:pPr>
    </w:p>
    <w:p w:rsidR="00896856" w:rsidRPr="00896856" w:rsidRDefault="00896856" w:rsidP="00896856">
      <w:pPr>
        <w:pStyle w:val="ListParagraph"/>
        <w:numPr>
          <w:ilvl w:val="0"/>
          <w:numId w:val="1"/>
        </w:numPr>
        <w:rPr>
          <w:b/>
        </w:rPr>
      </w:pPr>
      <w:r w:rsidRPr="00896856">
        <w:rPr>
          <w:b/>
        </w:rPr>
        <w:t>FIRE FIGHTING MEASURES</w:t>
      </w:r>
    </w:p>
    <w:p w:rsidR="00896856" w:rsidRDefault="00896856" w:rsidP="00896856">
      <w:pPr>
        <w:pStyle w:val="ListParagraph"/>
        <w:pBdr>
          <w:bottom w:val="single" w:sz="6" w:space="1" w:color="auto"/>
        </w:pBdr>
      </w:pPr>
      <w:r w:rsidRPr="00896856">
        <w:rPr>
          <w:b/>
        </w:rPr>
        <w:t>Extinguishing media</w:t>
      </w:r>
      <w:r>
        <w:t>:  Water, Foam, Carbon Dioxide or Dry Powder.</w:t>
      </w:r>
    </w:p>
    <w:p w:rsidR="00896856" w:rsidRDefault="00896856" w:rsidP="00896856">
      <w:pPr>
        <w:pStyle w:val="ListParagraph"/>
      </w:pPr>
    </w:p>
    <w:p w:rsidR="00896856" w:rsidRPr="00896856" w:rsidRDefault="00896856" w:rsidP="00896856">
      <w:pPr>
        <w:pStyle w:val="ListParagraph"/>
        <w:numPr>
          <w:ilvl w:val="0"/>
          <w:numId w:val="1"/>
        </w:numPr>
        <w:rPr>
          <w:b/>
        </w:rPr>
      </w:pPr>
      <w:r w:rsidRPr="00896856">
        <w:rPr>
          <w:b/>
        </w:rPr>
        <w:t>ACCIDENTAL RELEASE MEASURES</w:t>
      </w:r>
    </w:p>
    <w:p w:rsidR="00896856" w:rsidRDefault="00896856" w:rsidP="00896856">
      <w:pPr>
        <w:pStyle w:val="ListParagraph"/>
        <w:pBdr>
          <w:bottom w:val="single" w:sz="6" w:space="1" w:color="auto"/>
        </w:pBdr>
      </w:pPr>
      <w:r>
        <w:t>Take up spillages by mechanical means.</w:t>
      </w:r>
    </w:p>
    <w:p w:rsidR="00896856" w:rsidRDefault="00896856" w:rsidP="00896856">
      <w:pPr>
        <w:pStyle w:val="ListParagraph"/>
      </w:pPr>
    </w:p>
    <w:p w:rsidR="00896856" w:rsidRDefault="00896856" w:rsidP="00896856"/>
    <w:p w:rsidR="00896856" w:rsidRPr="00896856" w:rsidRDefault="00896856" w:rsidP="00896856">
      <w:pPr>
        <w:pStyle w:val="ListParagraph"/>
        <w:numPr>
          <w:ilvl w:val="0"/>
          <w:numId w:val="1"/>
        </w:numPr>
        <w:rPr>
          <w:b/>
        </w:rPr>
      </w:pPr>
      <w:r w:rsidRPr="00896856">
        <w:rPr>
          <w:b/>
        </w:rPr>
        <w:lastRenderedPageBreak/>
        <w:t>HANDLING AND STORAGE</w:t>
      </w:r>
    </w:p>
    <w:p w:rsidR="00896856" w:rsidRDefault="00896856" w:rsidP="00896856">
      <w:pPr>
        <w:pStyle w:val="ListParagraph"/>
        <w:pBdr>
          <w:bottom w:val="single" w:sz="6" w:space="1" w:color="auto"/>
        </w:pBdr>
      </w:pPr>
      <w:r>
        <w:t>Store in dry conditions in original containers.</w:t>
      </w:r>
    </w:p>
    <w:p w:rsidR="00896856" w:rsidRDefault="00896856" w:rsidP="00896856">
      <w:pPr>
        <w:pStyle w:val="ListParagraph"/>
      </w:pPr>
    </w:p>
    <w:p w:rsidR="00896856" w:rsidRPr="00896856" w:rsidRDefault="00896856" w:rsidP="00896856">
      <w:pPr>
        <w:pStyle w:val="ListParagraph"/>
        <w:numPr>
          <w:ilvl w:val="0"/>
          <w:numId w:val="1"/>
        </w:numPr>
        <w:rPr>
          <w:b/>
        </w:rPr>
      </w:pPr>
      <w:r w:rsidRPr="00896856">
        <w:rPr>
          <w:b/>
        </w:rPr>
        <w:t>EXPOSURE CONTROLS/PERSONAL PROTECTION</w:t>
      </w:r>
    </w:p>
    <w:p w:rsidR="00896856" w:rsidRDefault="00896856" w:rsidP="00896856">
      <w:pPr>
        <w:pStyle w:val="ListParagraph"/>
      </w:pPr>
      <w:r w:rsidRPr="00896856">
        <w:rPr>
          <w:b/>
        </w:rPr>
        <w:t>Respiratory</w:t>
      </w:r>
      <w:r>
        <w:t>: Wear suitable dust mask if there is likelihood of excessive dust being formed.</w:t>
      </w:r>
    </w:p>
    <w:p w:rsidR="00896856" w:rsidRDefault="00896856" w:rsidP="00896856">
      <w:pPr>
        <w:pStyle w:val="ListParagraph"/>
      </w:pPr>
      <w:r w:rsidRPr="00896856">
        <w:rPr>
          <w:b/>
        </w:rPr>
        <w:t>Eyes:</w:t>
      </w:r>
      <w:r>
        <w:t xml:space="preserve"> Wear suitable eye/face protection if the mode of application gives rise to ingress of product into the eyes.</w:t>
      </w:r>
    </w:p>
    <w:p w:rsidR="00896856" w:rsidRDefault="00896856" w:rsidP="00896856">
      <w:pPr>
        <w:pStyle w:val="ListParagraph"/>
      </w:pPr>
      <w:r w:rsidRPr="00B96CF1">
        <w:rPr>
          <w:b/>
        </w:rPr>
        <w:t>Hands:</w:t>
      </w:r>
      <w:r>
        <w:t xml:space="preserve"> Wear suitable gloves if repeated skin contact is likely.</w:t>
      </w:r>
    </w:p>
    <w:p w:rsidR="00896856" w:rsidRDefault="00896856" w:rsidP="00896856">
      <w:pPr>
        <w:pStyle w:val="ListParagraph"/>
        <w:pBdr>
          <w:bottom w:val="single" w:sz="6" w:space="1" w:color="auto"/>
        </w:pBdr>
      </w:pPr>
      <w:r w:rsidRPr="00B96CF1">
        <w:rPr>
          <w:b/>
        </w:rPr>
        <w:t>Skin:</w:t>
      </w:r>
      <w:r>
        <w:t xml:space="preserve"> Wear suitable protective clothing appropriate to the mode of use.</w:t>
      </w:r>
    </w:p>
    <w:p w:rsidR="00896856" w:rsidRDefault="00896856" w:rsidP="00896856">
      <w:pPr>
        <w:pStyle w:val="ListParagraph"/>
      </w:pPr>
    </w:p>
    <w:p w:rsidR="00896856" w:rsidRPr="00B96CF1" w:rsidRDefault="00B96CF1" w:rsidP="00B96CF1">
      <w:pPr>
        <w:pStyle w:val="ListParagraph"/>
        <w:numPr>
          <w:ilvl w:val="0"/>
          <w:numId w:val="1"/>
        </w:numPr>
        <w:rPr>
          <w:b/>
        </w:rPr>
      </w:pPr>
      <w:r w:rsidRPr="00B96CF1">
        <w:rPr>
          <w:b/>
        </w:rPr>
        <w:t>PHYSICAL  AND CHEMICAL PROPERTIES</w:t>
      </w:r>
    </w:p>
    <w:p w:rsidR="00B96CF1" w:rsidRDefault="00B96CF1" w:rsidP="00B96CF1">
      <w:pPr>
        <w:pStyle w:val="ListParagraph"/>
      </w:pPr>
      <w:r w:rsidRPr="00B96CF1">
        <w:rPr>
          <w:b/>
        </w:rPr>
        <w:t>Appearance:</w:t>
      </w:r>
      <w:r>
        <w:t xml:space="preserve"> Coloured powder.</w:t>
      </w:r>
    </w:p>
    <w:p w:rsidR="00B96CF1" w:rsidRDefault="00B96CF1" w:rsidP="00B96CF1">
      <w:pPr>
        <w:pStyle w:val="ListParagraph"/>
      </w:pPr>
      <w:r w:rsidRPr="00B96CF1">
        <w:rPr>
          <w:b/>
        </w:rPr>
        <w:t xml:space="preserve">Odour: </w:t>
      </w:r>
      <w:r>
        <w:t>none.</w:t>
      </w:r>
    </w:p>
    <w:p w:rsidR="00B96CF1" w:rsidRDefault="00B96CF1" w:rsidP="00B96CF1">
      <w:pPr>
        <w:pStyle w:val="ListParagraph"/>
      </w:pPr>
      <w:r w:rsidRPr="00B96CF1">
        <w:rPr>
          <w:b/>
        </w:rPr>
        <w:t>pH:</w:t>
      </w:r>
      <w:r>
        <w:t xml:space="preserve"> no data available.</w:t>
      </w:r>
    </w:p>
    <w:p w:rsidR="00B96CF1" w:rsidRDefault="00B96CF1" w:rsidP="00B96CF1">
      <w:pPr>
        <w:pStyle w:val="ListParagraph"/>
      </w:pPr>
      <w:r w:rsidRPr="00B96CF1">
        <w:rPr>
          <w:b/>
        </w:rPr>
        <w:t>Boiling Point:</w:t>
      </w:r>
      <w:r>
        <w:t xml:space="preserve">  not applicable.</w:t>
      </w:r>
    </w:p>
    <w:p w:rsidR="00B96CF1" w:rsidRDefault="00B96CF1" w:rsidP="00B96CF1">
      <w:pPr>
        <w:pStyle w:val="ListParagraph"/>
      </w:pPr>
      <w:r w:rsidRPr="00B96CF1">
        <w:rPr>
          <w:b/>
        </w:rPr>
        <w:t>Melting Point:</w:t>
      </w:r>
      <w:r>
        <w:t xml:space="preserve"> not applicable.</w:t>
      </w:r>
    </w:p>
    <w:p w:rsidR="00B96CF1" w:rsidRDefault="00B96CF1" w:rsidP="00B96CF1">
      <w:pPr>
        <w:pStyle w:val="ListParagraph"/>
      </w:pPr>
      <w:r w:rsidRPr="00B96CF1">
        <w:rPr>
          <w:b/>
        </w:rPr>
        <w:t>Flash Point:</w:t>
      </w:r>
      <w:r>
        <w:t xml:space="preserve"> Not determined.</w:t>
      </w:r>
    </w:p>
    <w:p w:rsidR="00B96CF1" w:rsidRDefault="00B96CF1" w:rsidP="00B96CF1">
      <w:pPr>
        <w:pStyle w:val="ListParagraph"/>
      </w:pPr>
      <w:r w:rsidRPr="00B96CF1">
        <w:rPr>
          <w:b/>
        </w:rPr>
        <w:t>Flammability:</w:t>
      </w:r>
      <w:r>
        <w:t xml:space="preserve"> no data available.</w:t>
      </w:r>
    </w:p>
    <w:p w:rsidR="00B96CF1" w:rsidRDefault="00B96CF1" w:rsidP="00B96CF1">
      <w:pPr>
        <w:pStyle w:val="ListParagraph"/>
      </w:pPr>
      <w:r w:rsidRPr="00B96CF1">
        <w:rPr>
          <w:b/>
        </w:rPr>
        <w:t>Specific Gravity:</w:t>
      </w:r>
      <w:r>
        <w:t xml:space="preserve"> Not determined.</w:t>
      </w:r>
    </w:p>
    <w:p w:rsidR="00B96CF1" w:rsidRDefault="00B96CF1" w:rsidP="00B96CF1">
      <w:pPr>
        <w:pStyle w:val="ListParagraph"/>
        <w:pBdr>
          <w:bottom w:val="single" w:sz="6" w:space="1" w:color="auto"/>
        </w:pBdr>
      </w:pPr>
      <w:r w:rsidRPr="00B96CF1">
        <w:rPr>
          <w:b/>
        </w:rPr>
        <w:t>Solubility:</w:t>
      </w:r>
      <w:r>
        <w:t xml:space="preserve"> mixes with water to give coloured paint.</w:t>
      </w:r>
    </w:p>
    <w:p w:rsidR="00B96CF1" w:rsidRDefault="00B96CF1" w:rsidP="00B96CF1">
      <w:pPr>
        <w:pStyle w:val="ListParagraph"/>
      </w:pPr>
    </w:p>
    <w:p w:rsidR="00B96CF1" w:rsidRPr="00B77855" w:rsidRDefault="00B96CF1" w:rsidP="00B96CF1">
      <w:pPr>
        <w:pStyle w:val="ListParagraph"/>
        <w:numPr>
          <w:ilvl w:val="0"/>
          <w:numId w:val="1"/>
        </w:numPr>
        <w:rPr>
          <w:b/>
        </w:rPr>
      </w:pPr>
      <w:r w:rsidRPr="00B77855">
        <w:rPr>
          <w:b/>
        </w:rPr>
        <w:t>STABILITY AND REACTIVITY</w:t>
      </w:r>
    </w:p>
    <w:p w:rsidR="00B96CF1" w:rsidRDefault="00F13254" w:rsidP="00B96CF1">
      <w:pPr>
        <w:pStyle w:val="ListParagraph"/>
      </w:pPr>
      <w:r w:rsidRPr="00B77855">
        <w:rPr>
          <w:b/>
        </w:rPr>
        <w:t>Stability</w:t>
      </w:r>
      <w:r w:rsidR="00B96CF1" w:rsidRPr="00B77855">
        <w:rPr>
          <w:b/>
        </w:rPr>
        <w:t>:</w:t>
      </w:r>
      <w:r w:rsidR="00B96CF1">
        <w:t xml:space="preserve"> Stable under normal conditions.</w:t>
      </w:r>
    </w:p>
    <w:p w:rsidR="00B96CF1" w:rsidRDefault="00B96CF1" w:rsidP="00B96CF1">
      <w:pPr>
        <w:pStyle w:val="ListParagraph"/>
      </w:pPr>
      <w:r w:rsidRPr="00B77855">
        <w:rPr>
          <w:b/>
        </w:rPr>
        <w:t>Conditions to avoid:</w:t>
      </w:r>
      <w:r>
        <w:t xml:space="preserve"> Contact with acids.</w:t>
      </w:r>
    </w:p>
    <w:p w:rsidR="00B96CF1" w:rsidRDefault="00B96CF1" w:rsidP="00B96CF1">
      <w:pPr>
        <w:pStyle w:val="ListParagraph"/>
      </w:pPr>
      <w:r w:rsidRPr="00B77855">
        <w:rPr>
          <w:b/>
        </w:rPr>
        <w:t>Incompatible Materials:</w:t>
      </w:r>
      <w:r>
        <w:t xml:space="preserve"> Acids.</w:t>
      </w:r>
    </w:p>
    <w:p w:rsidR="00B96CF1" w:rsidRDefault="00B96CF1" w:rsidP="00B77855">
      <w:pPr>
        <w:pStyle w:val="ListParagraph"/>
        <w:pBdr>
          <w:bottom w:val="single" w:sz="6" w:space="1" w:color="auto"/>
        </w:pBdr>
      </w:pPr>
      <w:r w:rsidRPr="00B77855">
        <w:rPr>
          <w:b/>
        </w:rPr>
        <w:t>Hazardous Decomposition Products:</w:t>
      </w:r>
      <w:r w:rsidR="00B77855">
        <w:t xml:space="preserve"> Contact with acids will liberate carbon dioxide.</w:t>
      </w:r>
    </w:p>
    <w:p w:rsidR="00896856" w:rsidRDefault="00896856" w:rsidP="00B77855">
      <w:pPr>
        <w:pStyle w:val="ListParagraph"/>
      </w:pPr>
    </w:p>
    <w:p w:rsidR="00B77855" w:rsidRPr="00B77855" w:rsidRDefault="00B77855" w:rsidP="00B77855">
      <w:pPr>
        <w:pStyle w:val="ListParagraph"/>
        <w:numPr>
          <w:ilvl w:val="0"/>
          <w:numId w:val="1"/>
        </w:numPr>
        <w:rPr>
          <w:b/>
        </w:rPr>
      </w:pPr>
      <w:r w:rsidRPr="00B77855">
        <w:rPr>
          <w:b/>
        </w:rPr>
        <w:t>TOXICOLOGICAL INFORMATION</w:t>
      </w:r>
    </w:p>
    <w:p w:rsidR="00B77855" w:rsidRDefault="00B77855" w:rsidP="00B77855">
      <w:pPr>
        <w:pStyle w:val="ListParagraph"/>
      </w:pPr>
      <w:r>
        <w:t>No acute effects known.</w:t>
      </w:r>
    </w:p>
    <w:p w:rsidR="00B77855" w:rsidRDefault="00B77855" w:rsidP="00B77855">
      <w:pPr>
        <w:pStyle w:val="ListParagraph"/>
      </w:pPr>
    </w:p>
    <w:p w:rsidR="00B77855" w:rsidRPr="00B77855" w:rsidRDefault="00B77855" w:rsidP="00B77855">
      <w:pPr>
        <w:pStyle w:val="ListParagraph"/>
        <w:rPr>
          <w:b/>
        </w:rPr>
      </w:pPr>
      <w:r w:rsidRPr="00B77855">
        <w:rPr>
          <w:b/>
        </w:rPr>
        <w:t>Additional Information</w:t>
      </w:r>
    </w:p>
    <w:p w:rsidR="00B77855" w:rsidRDefault="00B77855" w:rsidP="00B77855">
      <w:pPr>
        <w:pStyle w:val="ListParagraph"/>
      </w:pPr>
      <w:r>
        <w:t>When used and handled according to specifications, the product does not have any harmful effects to our experience and the information provided to us.</w:t>
      </w:r>
    </w:p>
    <w:p w:rsidR="00B77855" w:rsidRDefault="00B77855" w:rsidP="00B77855">
      <w:pPr>
        <w:pStyle w:val="ListParagraph"/>
        <w:pBdr>
          <w:bottom w:val="single" w:sz="6" w:space="1" w:color="auto"/>
        </w:pBdr>
      </w:pPr>
      <w:r>
        <w:t xml:space="preserve">Powder Colours powder paints have </w:t>
      </w:r>
      <w:r w:rsidRPr="00B77855">
        <w:rPr>
          <w:b/>
        </w:rPr>
        <w:t>NOT</w:t>
      </w:r>
      <w:r>
        <w:t xml:space="preserve"> been approved for use in cosmetics.</w:t>
      </w:r>
    </w:p>
    <w:p w:rsidR="00B77855" w:rsidRDefault="00B77855" w:rsidP="00B77855">
      <w:pPr>
        <w:pStyle w:val="ListParagraph"/>
      </w:pPr>
    </w:p>
    <w:p w:rsidR="00B77855" w:rsidRPr="00B77855" w:rsidRDefault="00B77855" w:rsidP="00B77855">
      <w:pPr>
        <w:pStyle w:val="ListParagraph"/>
        <w:numPr>
          <w:ilvl w:val="0"/>
          <w:numId w:val="1"/>
        </w:numPr>
        <w:rPr>
          <w:b/>
        </w:rPr>
      </w:pPr>
      <w:r w:rsidRPr="00B77855">
        <w:rPr>
          <w:b/>
        </w:rPr>
        <w:t>ECOLOGICAL INFORMATION</w:t>
      </w:r>
    </w:p>
    <w:p w:rsidR="00B77855" w:rsidRDefault="00B77855" w:rsidP="00B77855">
      <w:pPr>
        <w:pStyle w:val="ListParagraph"/>
        <w:pBdr>
          <w:bottom w:val="single" w:sz="6" w:space="1" w:color="auto"/>
        </w:pBdr>
      </w:pPr>
      <w:r>
        <w:t>No known adverse effects to environment, plant or aquatic life.</w:t>
      </w:r>
    </w:p>
    <w:p w:rsidR="00B77855" w:rsidRDefault="00B77855" w:rsidP="00B77855">
      <w:pPr>
        <w:pStyle w:val="ListParagraph"/>
      </w:pPr>
    </w:p>
    <w:p w:rsidR="00F66F91" w:rsidRPr="00F66F91" w:rsidRDefault="00F66F91" w:rsidP="00F66F91">
      <w:pPr>
        <w:pStyle w:val="ListParagraph"/>
        <w:numPr>
          <w:ilvl w:val="0"/>
          <w:numId w:val="1"/>
        </w:numPr>
        <w:rPr>
          <w:b/>
        </w:rPr>
      </w:pPr>
      <w:r w:rsidRPr="00F66F91">
        <w:rPr>
          <w:b/>
        </w:rPr>
        <w:t>DISPOSAL</w:t>
      </w:r>
    </w:p>
    <w:p w:rsidR="00F66F91" w:rsidRDefault="00F66F91" w:rsidP="00F66F91">
      <w:pPr>
        <w:pStyle w:val="ListParagraph"/>
        <w:pBdr>
          <w:bottom w:val="single" w:sz="6" w:space="1" w:color="auto"/>
        </w:pBdr>
      </w:pPr>
      <w:r>
        <w:t>In accordance with local authority or national regulations.</w:t>
      </w:r>
    </w:p>
    <w:p w:rsidR="00F66F91" w:rsidRDefault="00F66F91" w:rsidP="00F66F91">
      <w:pPr>
        <w:pStyle w:val="ListParagraph"/>
      </w:pPr>
    </w:p>
    <w:p w:rsidR="00F66F91" w:rsidRPr="000B4A95" w:rsidRDefault="000B4A95" w:rsidP="00F66F91">
      <w:pPr>
        <w:pStyle w:val="ListParagraph"/>
        <w:numPr>
          <w:ilvl w:val="0"/>
          <w:numId w:val="1"/>
        </w:numPr>
        <w:rPr>
          <w:b/>
        </w:rPr>
      </w:pPr>
      <w:r w:rsidRPr="000B4A95">
        <w:rPr>
          <w:b/>
        </w:rPr>
        <w:t>TRANSPORT INFORMATION</w:t>
      </w:r>
    </w:p>
    <w:p w:rsidR="000B4A95" w:rsidRDefault="000B4A95" w:rsidP="000B4A95">
      <w:pPr>
        <w:pStyle w:val="ListParagraph"/>
        <w:pBdr>
          <w:bottom w:val="single" w:sz="6" w:space="1" w:color="auto"/>
        </w:pBdr>
      </w:pPr>
      <w:r>
        <w:t>Not classified as hazardous for transportation.</w:t>
      </w:r>
    </w:p>
    <w:p w:rsidR="000B4A95" w:rsidRDefault="000B4A95" w:rsidP="000B4A95">
      <w:pPr>
        <w:pStyle w:val="ListParagraph"/>
      </w:pPr>
    </w:p>
    <w:p w:rsidR="000B4A95" w:rsidRPr="000B4A95" w:rsidRDefault="000B4A95" w:rsidP="000B4A95">
      <w:pPr>
        <w:pStyle w:val="ListParagraph"/>
        <w:numPr>
          <w:ilvl w:val="0"/>
          <w:numId w:val="1"/>
        </w:numPr>
        <w:rPr>
          <w:b/>
        </w:rPr>
      </w:pPr>
      <w:r w:rsidRPr="000B4A95">
        <w:rPr>
          <w:b/>
        </w:rPr>
        <w:lastRenderedPageBreak/>
        <w:t>REGULATORY INFORMATION</w:t>
      </w:r>
    </w:p>
    <w:p w:rsidR="000B4A95" w:rsidRPr="000B4A95" w:rsidRDefault="000B4A95" w:rsidP="000B4A95">
      <w:pPr>
        <w:pStyle w:val="ListParagraph"/>
        <w:rPr>
          <w:b/>
        </w:rPr>
      </w:pPr>
      <w:r w:rsidRPr="000B4A95">
        <w:rPr>
          <w:b/>
        </w:rPr>
        <w:t>This safety datasheet complies with the requirements of Regulation (EC) No. 1907/2006.</w:t>
      </w:r>
    </w:p>
    <w:p w:rsidR="000B4A95" w:rsidRDefault="000B4A95" w:rsidP="000B4A95">
      <w:pPr>
        <w:pStyle w:val="ListParagraph"/>
      </w:pPr>
    </w:p>
    <w:p w:rsidR="000B4A95" w:rsidRDefault="000B4A95" w:rsidP="000B4A95">
      <w:pPr>
        <w:pStyle w:val="ListParagraph"/>
      </w:pPr>
      <w:r w:rsidRPr="000B4A95">
        <w:rPr>
          <w:b/>
        </w:rPr>
        <w:t>Hazard Symbols:</w:t>
      </w:r>
      <w:r>
        <w:t xml:space="preserve"> None.</w:t>
      </w:r>
    </w:p>
    <w:p w:rsidR="000B4A95" w:rsidRDefault="000B4A95" w:rsidP="000B4A95">
      <w:pPr>
        <w:pStyle w:val="ListParagraph"/>
      </w:pPr>
      <w:r w:rsidRPr="000B4A95">
        <w:rPr>
          <w:b/>
        </w:rPr>
        <w:t>Risk Phrases:</w:t>
      </w:r>
      <w:r>
        <w:t xml:space="preserve"> None.</w:t>
      </w:r>
    </w:p>
    <w:p w:rsidR="000B4A95" w:rsidRDefault="000B4A95" w:rsidP="000B4A95">
      <w:pPr>
        <w:pStyle w:val="ListParagraph"/>
        <w:pBdr>
          <w:bottom w:val="single" w:sz="6" w:space="1" w:color="auto"/>
        </w:pBdr>
      </w:pPr>
      <w:r w:rsidRPr="000B4A95">
        <w:rPr>
          <w:b/>
        </w:rPr>
        <w:t>Safety Phrases:</w:t>
      </w:r>
      <w:r>
        <w:t xml:space="preserve"> None.</w:t>
      </w:r>
    </w:p>
    <w:p w:rsidR="000B4A95" w:rsidRDefault="000B4A95" w:rsidP="000B4A95">
      <w:pPr>
        <w:pStyle w:val="ListParagraph"/>
      </w:pPr>
    </w:p>
    <w:p w:rsidR="000B4A95" w:rsidRPr="000B4A95" w:rsidRDefault="000B4A95" w:rsidP="000B4A95">
      <w:pPr>
        <w:pStyle w:val="ListParagraph"/>
        <w:numPr>
          <w:ilvl w:val="0"/>
          <w:numId w:val="1"/>
        </w:numPr>
        <w:rPr>
          <w:b/>
        </w:rPr>
      </w:pPr>
      <w:r w:rsidRPr="000B4A95">
        <w:rPr>
          <w:b/>
        </w:rPr>
        <w:t>OTHER INFORMATION</w:t>
      </w:r>
    </w:p>
    <w:p w:rsidR="000B4A95" w:rsidRDefault="000B4A95" w:rsidP="000B4A95">
      <w:pPr>
        <w:pStyle w:val="ListParagraph"/>
      </w:pPr>
    </w:p>
    <w:p w:rsidR="000B4A95" w:rsidRDefault="000B4A95" w:rsidP="000B4A95">
      <w:pPr>
        <w:pStyle w:val="ListParagraph"/>
      </w:pPr>
      <w:r>
        <w:t>The powder paints conform to all relevant parts of the European Toy Safety regulations (EN71).</w:t>
      </w:r>
    </w:p>
    <w:p w:rsidR="000B4A95" w:rsidRDefault="000B4A95" w:rsidP="000B4A95">
      <w:pPr>
        <w:pStyle w:val="ListParagraph"/>
      </w:pPr>
    </w:p>
    <w:p w:rsidR="000B4A95" w:rsidRDefault="000B4A95" w:rsidP="000B4A95">
      <w:pPr>
        <w:pStyle w:val="ListParagraph"/>
      </w:pPr>
      <w:r>
        <w:t>Powder Colours powder paints have NOT been approved for use in cosmetics.</w:t>
      </w:r>
    </w:p>
    <w:p w:rsidR="000B4A95" w:rsidRDefault="000B4A95" w:rsidP="000B4A95">
      <w:pPr>
        <w:pStyle w:val="ListParagraph"/>
      </w:pPr>
    </w:p>
    <w:p w:rsidR="000B4A95" w:rsidRDefault="000B4A95" w:rsidP="000B4A95">
      <w:pPr>
        <w:pStyle w:val="ListParagraph"/>
        <w:pBdr>
          <w:bottom w:val="single" w:sz="6" w:space="1" w:color="auto"/>
        </w:pBdr>
      </w:pPr>
      <w:r>
        <w:t>Individuals with allergies or sensitivities to particular substances should contact us on 07865 340120 for more detailed information on the components of the preparation.</w:t>
      </w:r>
    </w:p>
    <w:p w:rsidR="000B4A95" w:rsidRDefault="000B4A95" w:rsidP="000B4A95">
      <w:pPr>
        <w:pStyle w:val="ListParagraph"/>
      </w:pPr>
    </w:p>
    <w:sectPr w:rsidR="000B4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63B2"/>
    <w:multiLevelType w:val="hybridMultilevel"/>
    <w:tmpl w:val="41BA0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7E"/>
    <w:rsid w:val="000B4A95"/>
    <w:rsid w:val="00731B7E"/>
    <w:rsid w:val="0075297F"/>
    <w:rsid w:val="007B00C9"/>
    <w:rsid w:val="00896856"/>
    <w:rsid w:val="00B77855"/>
    <w:rsid w:val="00B96CF1"/>
    <w:rsid w:val="00CA6012"/>
    <w:rsid w:val="00F13254"/>
    <w:rsid w:val="00F6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Bentham</dc:creator>
  <cp:lastModifiedBy>Andrew Bentham</cp:lastModifiedBy>
  <cp:revision>3</cp:revision>
  <dcterms:created xsi:type="dcterms:W3CDTF">2021-07-19T16:34:00Z</dcterms:created>
  <dcterms:modified xsi:type="dcterms:W3CDTF">2021-07-19T17:38:00Z</dcterms:modified>
</cp:coreProperties>
</file>